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CDDC" w:themeColor="accent5" w:themeTint="99">
    <v:background id="_x0000_s1025" o:bwmode="white" fillcolor="#92cddc [1944]">
      <v:fill r:id="rId3" o:title="Диагональный кирпич" color2="white [3212]" type="pattern"/>
    </v:background>
  </w:background>
  <w:body>
    <w:p w:rsidR="00C4154A" w:rsidRPr="008E0276" w:rsidRDefault="00003D8F" w:rsidP="008E0276">
      <w:pPr>
        <w:pStyle w:val="c1"/>
        <w:spacing w:before="0" w:beforeAutospacing="0" w:after="0" w:afterAutospacing="0"/>
        <w:jc w:val="center"/>
        <w:rPr>
          <w:rStyle w:val="c2"/>
          <w:b/>
          <w:caps/>
          <w:color w:val="000000"/>
          <w:sz w:val="56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E0276">
        <w:rPr>
          <w:rStyle w:val="c2"/>
          <w:b/>
          <w:caps/>
          <w:color w:val="000000"/>
          <w:sz w:val="56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Что важно знать о музыке!</w:t>
      </w:r>
    </w:p>
    <w:p w:rsidR="00D26BC4" w:rsidRDefault="00D26BC4" w:rsidP="00AD4165">
      <w:pPr>
        <w:pStyle w:val="c1"/>
        <w:spacing w:before="0" w:beforeAutospacing="0" w:after="0" w:afterAutospacing="0"/>
        <w:ind w:firstLine="710"/>
        <w:rPr>
          <w:rStyle w:val="c2"/>
          <w:b/>
          <w:color w:val="000000"/>
          <w:sz w:val="32"/>
          <w:szCs w:val="28"/>
        </w:rPr>
      </w:pPr>
    </w:p>
    <w:p w:rsidR="00D26BC4" w:rsidRDefault="00D26BC4" w:rsidP="00AD4165">
      <w:pPr>
        <w:pStyle w:val="c1"/>
        <w:spacing w:before="0" w:beforeAutospacing="0" w:after="0" w:afterAutospacing="0"/>
        <w:ind w:firstLine="710"/>
        <w:rPr>
          <w:rStyle w:val="c2"/>
          <w:b/>
          <w:color w:val="000000"/>
          <w:sz w:val="32"/>
          <w:szCs w:val="28"/>
        </w:rPr>
      </w:pPr>
      <w:r>
        <w:rPr>
          <w:b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0B910C" wp14:editId="1EC86662">
                <wp:simplePos x="0" y="0"/>
                <wp:positionH relativeFrom="column">
                  <wp:posOffset>-170859</wp:posOffset>
                </wp:positionH>
                <wp:positionV relativeFrom="paragraph">
                  <wp:posOffset>119052</wp:posOffset>
                </wp:positionV>
                <wp:extent cx="7015984" cy="3263462"/>
                <wp:effectExtent l="57150" t="38100" r="71120" b="8953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5984" cy="3263462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margin-left:-13.45pt;margin-top:9.35pt;width:552.45pt;height:25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XtvmgIAAEQFAAAOAAAAZHJzL2Uyb0RvYy54bWysVM1OGzEQvlfqO1i+l01C+IvYoAhEVQkB&#10;AirOxmuTVXc9ru1kk54qcWylPkOfoarUQqGv4LxRx97NgihSq6qXXY/n/5tvvL0zKwsyFcbmoFLa&#10;XelQIhSHLFeXKX19tv9ikxLrmMpYAUqkdC4s3Rk+f7Zd6YHowRiKTBiCQZQdVDqlY+f0IEksH4uS&#10;2RXQQqFSgimZQ9FcJplhFUYvi6TX6awnFZhMG+DCWrzdq5V0GONLKbg7ktIKR4qUYm0ufk38XoRv&#10;Mtxmg0vD9DjnTRnsH6ooWa4waRtqjzlGJib/LVSZcwMWpFvhUCYgZc5F7AG76XYedXM6ZlrEXhAc&#10;q1uY7P8Lyw+nx4bkGc6OEsVKHJH/7K8X7xdX/ou/8V/9rb9dfPDfif+Jl5/8D38XVXf+ZvERld/8&#10;NekGGCttBxjtVB+bRrJ4DJjMpCnDH7slswj9vIVezBzheLnR6a5tbfYp4ahb7a2v9td7IWpy766N&#10;dS8FlCQcUmpgorITHHDEnU0PrKvtl3boHGqqq4gnNy9EKKRQJ0Ji05i3G70j3cRuYciUIVEY50K5&#10;fpM/Wgc3mRdF69j7s2NjH1xFpGLr/BdZW4+YGZRrnctcgXkqe/YmDgIhk7X9EoG67wDBBWRznLeB&#10;ehGs5vs5onnArDtmBpmPO4Lb7I7wIwuoUgrNiZIxmHdP3Qd7JCRqKalwk1Jq306YEZQUrxRSdavb&#10;74fVi0J/baOHgnmouXioUZNyF3AGSEesLh6DvSuWR2mgPMelH4WsqGKKY+6UcmeWwq6rNxyfDS5G&#10;o2iG66aZO1Cnmi+nHohyNjtnRjeUcsjGQ1huHRs8IlVtG+ahYDRxIPPIuHtcG7xxVSNxm2clvAUP&#10;5Wh1//gNfwEAAP//AwBQSwMEFAAGAAgAAAAhANCuVk3hAAAACwEAAA8AAABkcnMvZG93bnJldi54&#10;bWxMj8FOwzAQRO9I/IO1SNxah1QkaRqnqhBwRKKpCkc3dpPQeB1stwl/z/YEx9U8zb4p1pPp2UU7&#10;31kU8DCPgGmsreqwEbCrXmYZMB8kKtlb1AJ+tId1eXtTyFzZEd/1ZRsaRiXocymgDWHIOfd1q430&#10;cztopOxonZGBTtdw5eRI5abncRQl3MgO6UMrB/3U6vq0PRsBb4sBlx+b6vS62z9/f42fabyvnBD3&#10;d9NmBSzoKfzBcNUndSjJ6WDPqDzrBcziZEkoBVkK7ApEaUbrDgIeF3ECvCz4/w3lLwAAAP//AwBQ&#10;SwECLQAUAAYACAAAACEAtoM4kv4AAADhAQAAEwAAAAAAAAAAAAAAAAAAAAAAW0NvbnRlbnRfVHlw&#10;ZXNdLnhtbFBLAQItABQABgAIAAAAIQA4/SH/1gAAAJQBAAALAAAAAAAAAAAAAAAAAC8BAABfcmVs&#10;cy8ucmVsc1BLAQItABQABgAIAAAAIQABFXtvmgIAAEQFAAAOAAAAAAAAAAAAAAAAAC4CAABkcnMv&#10;ZTJvRG9jLnhtbFBLAQItABQABgAIAAAAIQDQrlZN4QAAAAsBAAAPAAAAAAAAAAAAAAAAAPQEAABk&#10;cnMvZG93bnJldi54bWxQSwUGAAAAAAQABADzAAAAAgY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003D8F" w:rsidRPr="008E0276" w:rsidRDefault="00003D8F" w:rsidP="00AD4165">
      <w:pPr>
        <w:pStyle w:val="c1"/>
        <w:spacing w:before="0" w:beforeAutospacing="0" w:after="0" w:afterAutospacing="0"/>
        <w:ind w:firstLine="710"/>
        <w:rPr>
          <w:b/>
          <w:caps/>
          <w:color w:val="000000"/>
          <w:sz w:val="4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E0276">
        <w:rPr>
          <w:rStyle w:val="c2"/>
          <w:b/>
          <w:color w:val="000000"/>
          <w:sz w:val="36"/>
          <w:szCs w:val="28"/>
        </w:rPr>
        <w:t>Музыка и способности</w:t>
      </w:r>
    </w:p>
    <w:p w:rsidR="00AD4165" w:rsidRPr="008E0276" w:rsidRDefault="00003D8F" w:rsidP="00AD4165">
      <w:pPr>
        <w:pStyle w:val="c1"/>
        <w:spacing w:before="0" w:beforeAutospacing="0" w:after="0" w:afterAutospacing="0"/>
        <w:rPr>
          <w:rStyle w:val="c0"/>
          <w:color w:val="000000"/>
          <w:sz w:val="36"/>
          <w:szCs w:val="28"/>
        </w:rPr>
      </w:pPr>
      <w:r w:rsidRPr="008E0276">
        <w:rPr>
          <w:rStyle w:val="c0"/>
          <w:color w:val="000000"/>
          <w:sz w:val="36"/>
          <w:szCs w:val="28"/>
        </w:rPr>
        <w:t>Многочисленные исследования показывают,</w:t>
      </w:r>
      <w:r w:rsidR="00C4154A" w:rsidRPr="008E0276">
        <w:rPr>
          <w:rStyle w:val="c0"/>
          <w:color w:val="000000"/>
          <w:sz w:val="36"/>
          <w:szCs w:val="28"/>
        </w:rPr>
        <w:t xml:space="preserve"> </w:t>
      </w:r>
      <w:r w:rsidRPr="008E0276">
        <w:rPr>
          <w:rStyle w:val="c0"/>
          <w:color w:val="000000"/>
          <w:sz w:val="36"/>
          <w:szCs w:val="28"/>
        </w:rPr>
        <w:t>что занятия</w:t>
      </w:r>
    </w:p>
    <w:p w:rsidR="00AD4165" w:rsidRPr="008E0276" w:rsidRDefault="00003D8F" w:rsidP="00AD4165">
      <w:pPr>
        <w:pStyle w:val="c1"/>
        <w:spacing w:before="0" w:beforeAutospacing="0" w:after="0" w:afterAutospacing="0"/>
        <w:rPr>
          <w:rStyle w:val="c0"/>
          <w:color w:val="000000"/>
          <w:sz w:val="36"/>
          <w:szCs w:val="28"/>
        </w:rPr>
      </w:pPr>
      <w:r w:rsidRPr="008E0276">
        <w:rPr>
          <w:rStyle w:val="c0"/>
          <w:color w:val="000000"/>
          <w:sz w:val="36"/>
          <w:szCs w:val="28"/>
        </w:rPr>
        <w:t>музыкой и даже просто</w:t>
      </w:r>
      <w:r w:rsidR="00C4154A" w:rsidRPr="008E0276">
        <w:rPr>
          <w:rStyle w:val="c0"/>
          <w:color w:val="000000"/>
          <w:sz w:val="36"/>
          <w:szCs w:val="28"/>
        </w:rPr>
        <w:t xml:space="preserve"> </w:t>
      </w:r>
      <w:r w:rsidRPr="008E0276">
        <w:rPr>
          <w:rStyle w:val="c0"/>
          <w:color w:val="000000"/>
          <w:sz w:val="36"/>
          <w:szCs w:val="28"/>
        </w:rPr>
        <w:t>регулярное прослушивание ее</w:t>
      </w:r>
    </w:p>
    <w:p w:rsidR="00C4154A" w:rsidRPr="008E0276" w:rsidRDefault="00003D8F" w:rsidP="00AD4165">
      <w:pPr>
        <w:pStyle w:val="c1"/>
        <w:spacing w:before="0" w:beforeAutospacing="0" w:after="0" w:afterAutospacing="0"/>
        <w:rPr>
          <w:color w:val="000000"/>
          <w:sz w:val="36"/>
          <w:szCs w:val="28"/>
        </w:rPr>
      </w:pPr>
      <w:r w:rsidRPr="008E0276">
        <w:rPr>
          <w:rStyle w:val="c0"/>
          <w:color w:val="000000"/>
          <w:sz w:val="36"/>
          <w:szCs w:val="28"/>
        </w:rPr>
        <w:t>благотворно влияют на:</w:t>
      </w:r>
    </w:p>
    <w:p w:rsidR="00003D8F" w:rsidRPr="008E0276" w:rsidRDefault="00003D8F" w:rsidP="00AD4165">
      <w:pPr>
        <w:pStyle w:val="c1"/>
        <w:spacing w:before="0" w:beforeAutospacing="0" w:after="0" w:afterAutospacing="0"/>
        <w:rPr>
          <w:color w:val="000000"/>
          <w:sz w:val="36"/>
          <w:szCs w:val="28"/>
        </w:rPr>
      </w:pPr>
      <w:r w:rsidRPr="008E0276">
        <w:rPr>
          <w:rStyle w:val="c6"/>
          <w:rFonts w:ascii="Calibri" w:hAnsi="Calibri"/>
          <w:color w:val="000000"/>
          <w:sz w:val="36"/>
          <w:szCs w:val="28"/>
        </w:rPr>
        <w:t>-</w:t>
      </w:r>
      <w:r w:rsidRPr="008E0276">
        <w:rPr>
          <w:rStyle w:val="c0"/>
          <w:color w:val="000000"/>
          <w:sz w:val="36"/>
          <w:szCs w:val="28"/>
        </w:rPr>
        <w:t> коммуникативные способности детей,</w:t>
      </w:r>
    </w:p>
    <w:p w:rsidR="00003D8F" w:rsidRPr="008E0276" w:rsidRDefault="00003D8F" w:rsidP="00AD4165">
      <w:pPr>
        <w:pStyle w:val="c1"/>
        <w:spacing w:before="0" w:beforeAutospacing="0" w:after="0" w:afterAutospacing="0"/>
        <w:rPr>
          <w:color w:val="000000"/>
          <w:sz w:val="36"/>
          <w:szCs w:val="28"/>
        </w:rPr>
      </w:pPr>
      <w:r w:rsidRPr="008E0276">
        <w:rPr>
          <w:rStyle w:val="c6"/>
          <w:rFonts w:ascii="Calibri" w:hAnsi="Calibri"/>
          <w:color w:val="000000"/>
          <w:sz w:val="36"/>
          <w:szCs w:val="28"/>
        </w:rPr>
        <w:t>-</w:t>
      </w:r>
      <w:r w:rsidRPr="008E0276">
        <w:rPr>
          <w:rStyle w:val="c0"/>
          <w:color w:val="000000"/>
          <w:sz w:val="36"/>
          <w:szCs w:val="28"/>
        </w:rPr>
        <w:t> развитие у них памяти, воображения,</w:t>
      </w:r>
      <w:r w:rsidR="00C4154A" w:rsidRPr="008E0276">
        <w:rPr>
          <w:rStyle w:val="c0"/>
          <w:color w:val="000000"/>
          <w:sz w:val="36"/>
          <w:szCs w:val="28"/>
        </w:rPr>
        <w:t xml:space="preserve"> пространственного мышления</w:t>
      </w:r>
    </w:p>
    <w:p w:rsidR="00003D8F" w:rsidRPr="008E0276" w:rsidRDefault="00003D8F" w:rsidP="00AD4165">
      <w:pPr>
        <w:pStyle w:val="c1"/>
        <w:spacing w:before="0" w:beforeAutospacing="0" w:after="0" w:afterAutospacing="0"/>
        <w:rPr>
          <w:color w:val="000000"/>
          <w:sz w:val="36"/>
          <w:szCs w:val="28"/>
        </w:rPr>
      </w:pPr>
      <w:r w:rsidRPr="008E0276">
        <w:rPr>
          <w:rStyle w:val="c6"/>
          <w:rFonts w:ascii="Calibri" w:hAnsi="Calibri"/>
          <w:color w:val="000000"/>
          <w:sz w:val="36"/>
          <w:szCs w:val="28"/>
        </w:rPr>
        <w:t>- </w:t>
      </w:r>
      <w:r w:rsidRPr="008E0276">
        <w:rPr>
          <w:rStyle w:val="c0"/>
          <w:color w:val="000000"/>
          <w:sz w:val="36"/>
          <w:szCs w:val="28"/>
        </w:rPr>
        <w:t>усидчивость, целеустремленность,</w:t>
      </w:r>
      <w:r w:rsidR="00C4154A" w:rsidRPr="008E0276">
        <w:rPr>
          <w:rStyle w:val="c0"/>
          <w:color w:val="000000"/>
          <w:sz w:val="36"/>
          <w:szCs w:val="28"/>
        </w:rPr>
        <w:t xml:space="preserve"> самостоятельность</w:t>
      </w:r>
    </w:p>
    <w:p w:rsidR="00003D8F" w:rsidRPr="008E0276" w:rsidRDefault="00003D8F" w:rsidP="00AD4165">
      <w:pPr>
        <w:pStyle w:val="c1"/>
        <w:spacing w:before="0" w:beforeAutospacing="0" w:after="0" w:afterAutospacing="0"/>
        <w:rPr>
          <w:rFonts w:ascii="Calibri" w:hAnsi="Calibri"/>
          <w:color w:val="000000"/>
          <w:sz w:val="28"/>
          <w:szCs w:val="22"/>
        </w:rPr>
      </w:pPr>
      <w:r w:rsidRPr="008E0276">
        <w:rPr>
          <w:rStyle w:val="c6"/>
          <w:rFonts w:ascii="Calibri" w:hAnsi="Calibri"/>
          <w:color w:val="000000"/>
          <w:sz w:val="36"/>
          <w:szCs w:val="28"/>
        </w:rPr>
        <w:t>-</w:t>
      </w:r>
      <w:r w:rsidRPr="008E0276">
        <w:rPr>
          <w:rStyle w:val="c0"/>
          <w:color w:val="000000"/>
          <w:sz w:val="36"/>
          <w:szCs w:val="28"/>
        </w:rPr>
        <w:t> аккуратность, грам</w:t>
      </w:r>
      <w:r w:rsidR="00C4154A" w:rsidRPr="008E0276">
        <w:rPr>
          <w:rStyle w:val="c0"/>
          <w:color w:val="000000"/>
          <w:sz w:val="36"/>
          <w:szCs w:val="28"/>
        </w:rPr>
        <w:t>отность, творческие способности</w:t>
      </w:r>
    </w:p>
    <w:p w:rsidR="00AD4165" w:rsidRPr="008E0276" w:rsidRDefault="00003D8F" w:rsidP="00AD4165">
      <w:pPr>
        <w:pStyle w:val="c1"/>
        <w:spacing w:before="0" w:beforeAutospacing="0" w:after="0" w:afterAutospacing="0"/>
        <w:rPr>
          <w:rStyle w:val="c0"/>
          <w:color w:val="000000"/>
          <w:sz w:val="36"/>
          <w:szCs w:val="28"/>
        </w:rPr>
      </w:pPr>
      <w:r w:rsidRPr="008E0276">
        <w:rPr>
          <w:rStyle w:val="c6"/>
          <w:rFonts w:ascii="Calibri" w:hAnsi="Calibri"/>
          <w:color w:val="000000"/>
          <w:sz w:val="36"/>
          <w:szCs w:val="28"/>
        </w:rPr>
        <w:t>-</w:t>
      </w:r>
      <w:r w:rsidRPr="008E0276">
        <w:rPr>
          <w:rStyle w:val="c0"/>
          <w:color w:val="000000"/>
          <w:sz w:val="36"/>
          <w:szCs w:val="28"/>
        </w:rPr>
        <w:t> усвоение учебного материала,</w:t>
      </w:r>
    </w:p>
    <w:p w:rsidR="00003D8F" w:rsidRPr="008E0276" w:rsidRDefault="00003D8F" w:rsidP="00AD4165">
      <w:pPr>
        <w:pStyle w:val="c1"/>
        <w:spacing w:before="0" w:beforeAutospacing="0" w:after="0" w:afterAutospacing="0"/>
        <w:rPr>
          <w:color w:val="000000"/>
          <w:sz w:val="36"/>
          <w:szCs w:val="28"/>
        </w:rPr>
      </w:pPr>
      <w:r w:rsidRPr="008E0276">
        <w:rPr>
          <w:rStyle w:val="c6"/>
          <w:rFonts w:ascii="Calibri" w:hAnsi="Calibri"/>
          <w:color w:val="000000"/>
          <w:sz w:val="36"/>
          <w:szCs w:val="28"/>
        </w:rPr>
        <w:t>-</w:t>
      </w:r>
      <w:r w:rsidRPr="008E0276">
        <w:rPr>
          <w:rStyle w:val="c0"/>
          <w:color w:val="000000"/>
          <w:sz w:val="36"/>
          <w:szCs w:val="28"/>
        </w:rPr>
        <w:t> фор</w:t>
      </w:r>
      <w:r w:rsidR="00AD4165" w:rsidRPr="008E0276">
        <w:rPr>
          <w:rStyle w:val="c0"/>
          <w:color w:val="000000"/>
          <w:sz w:val="36"/>
          <w:szCs w:val="28"/>
        </w:rPr>
        <w:t xml:space="preserve">мирование художественного вкуса </w:t>
      </w:r>
      <w:r w:rsidRPr="008E0276">
        <w:rPr>
          <w:rStyle w:val="c0"/>
          <w:color w:val="000000"/>
          <w:sz w:val="36"/>
          <w:szCs w:val="28"/>
        </w:rPr>
        <w:t>и эстетическое развитие.</w:t>
      </w:r>
    </w:p>
    <w:p w:rsidR="00C4154A" w:rsidRDefault="00C4154A" w:rsidP="00AD4165">
      <w:pPr>
        <w:pStyle w:val="c1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u w:val="single"/>
        </w:rPr>
      </w:pPr>
    </w:p>
    <w:p w:rsidR="00D26BC4" w:rsidRDefault="00D26BC4" w:rsidP="00C4154A">
      <w:pPr>
        <w:pStyle w:val="c1"/>
        <w:spacing w:before="0" w:beforeAutospacing="0" w:after="0" w:afterAutospacing="0"/>
        <w:ind w:firstLine="710"/>
        <w:jc w:val="both"/>
        <w:rPr>
          <w:rStyle w:val="c2"/>
          <w:b/>
          <w:color w:val="000000"/>
          <w:sz w:val="28"/>
          <w:szCs w:val="28"/>
        </w:rPr>
      </w:pPr>
    </w:p>
    <w:p w:rsidR="00D26BC4" w:rsidRDefault="00D26BC4" w:rsidP="00C4154A">
      <w:pPr>
        <w:pStyle w:val="c1"/>
        <w:spacing w:before="0" w:beforeAutospacing="0" w:after="0" w:afterAutospacing="0"/>
        <w:ind w:firstLine="710"/>
        <w:jc w:val="both"/>
        <w:rPr>
          <w:rStyle w:val="c2"/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90C7C18" wp14:editId="3F016AED">
                <wp:simplePos x="0" y="0"/>
                <wp:positionH relativeFrom="column">
                  <wp:posOffset>-60500</wp:posOffset>
                </wp:positionH>
                <wp:positionV relativeFrom="paragraph">
                  <wp:posOffset>159078</wp:posOffset>
                </wp:positionV>
                <wp:extent cx="6905625" cy="2049518"/>
                <wp:effectExtent l="57150" t="38100" r="85725" b="10350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2049518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-4.75pt;margin-top:12.55pt;width:543.75pt;height:161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h5BmgIAAEQFAAAOAAAAZHJzL2Uyb0RvYy54bWysVN1u0zAUvkfiHSzfszRRO9Zq6VRtGkKa&#10;tmkb2rXn2GtE4mNst2m5QuISJJ6BZ0BIsLHxCukbceyk2TQmgRA3iY/P/3e+4+2dRVmQuTA2B5XS&#10;eKNHiVAcslxdpvTV2f6zLUqsYypjBSiR0qWwdGf89Ml2pUcigSkUmTAEgyg7qnRKp87pURRZPhUl&#10;sxughUKlBFMyh6K5jDLDKoxeFlHS621GFZhMG+DCWrzda5R0HOJLKbg7ktIKR4qUYm0ufE34Xvhv&#10;NN5mo0vD9DTnbRnsH6ooWa4waRdqjzlGZib/LVSZcwMWpNvgUEYgZc5F6AG7iXsPujmdMi1CLwiO&#10;1R1M9v+F5YfzY0PyLKUJJYqVOKL6c321erd6X3+pr+uv9U19s/pQfyf1T7z8VP+ob4Pqtr5efUTl&#10;t/qKJB7GStsRRjvVx6aVLB49JgtpSv/HbskiQL/soBcLRzhebg57g81kQAlHXdLrDwfxlo8a3blr&#10;Y90LASXxh5QamKnsBAcccGfzA+sa+7UdOvuamirCyS0L4Qsp1ImQ2DTmjYN3oJvYLQyZMyQK41wo&#10;N2jzB2vvJvOi6ByTPzu29t5VBCp2zn+RtfMImUG5zrnMFZjHsmev47Zk2divEWj69hBcQLbEeRto&#10;FsFqvp8jmgfMumNmkPm4I7jN7gg/soAqpdCeKJmCefvYvbdHQqKWkgo3KaX2zYwZQUnxUiFVh3G/&#10;71cvCP3B8wQFc19zcV+jZuUu4AxifDc0D0dv74r1URooz3HpJz4rqpjimDul3Jm1sOuaDcdng4vJ&#10;JJjhumnmDtSp5uupe6KcLc6Z0S2lHLLxENZbx0YPSNXY+nkomMwcyDww7g7XFm9c1UDc9lnxb8F9&#10;OVjdPX7jXwAAAP//AwBQSwMEFAAGAAgAAAAhACD8oL3gAAAACgEAAA8AAABkcnMvZG93bnJldi54&#10;bWxMj0FPwkAUhO8m/ofNM/EGW9AK1L4SQ8LBBA4gxuvSfbbV7ttmd4H237uc8DiZycw3+bI3rTiT&#10;841lhMk4AUFcWt1whXD4WI/mIHxQrFVrmRAG8rAs7u9ylWl74R2d96ESsYR9phDqELpMSl/WZJQf&#10;2444et/WGRWidJXUTl1iuWnlNElepFENx4VadbSqqfzdnwxCf3hfu3So2O7C59ew+tlst90G8fGh&#10;f3sFEagPtzBc8SM6FJHpaE+svWgRRos0JhGm6QTE1U9m83juiPD0PFuALHL5/0LxBwAA//8DAFBL&#10;AQItABQABgAIAAAAIQC2gziS/gAAAOEBAAATAAAAAAAAAAAAAAAAAAAAAABbQ29udGVudF9UeXBl&#10;c10ueG1sUEsBAi0AFAAGAAgAAAAhADj9If/WAAAAlAEAAAsAAAAAAAAAAAAAAAAALwEAAF9yZWxz&#10;Ly5yZWxzUEsBAi0AFAAGAAgAAAAhAD4CHkGaAgAARAUAAA4AAAAAAAAAAAAAAAAALgIAAGRycy9l&#10;Mm9Eb2MueG1sUEsBAi0AFAAGAAgAAAAhACD8oL3gAAAACgEAAA8AAAAAAAAAAAAAAAAA9AQAAGRy&#10;cy9kb3ducmV2LnhtbFBLBQYAAAAABAAEAPMAAAABBg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003D8F" w:rsidRPr="008E0276" w:rsidRDefault="00003D8F" w:rsidP="00C4154A">
      <w:pPr>
        <w:pStyle w:val="c1"/>
        <w:spacing w:before="0" w:beforeAutospacing="0" w:after="0" w:afterAutospacing="0"/>
        <w:ind w:firstLine="710"/>
        <w:jc w:val="both"/>
        <w:rPr>
          <w:rFonts w:ascii="Calibri" w:hAnsi="Calibri"/>
          <w:b/>
          <w:color w:val="000000"/>
          <w:szCs w:val="22"/>
        </w:rPr>
      </w:pPr>
      <w:r w:rsidRPr="008E0276">
        <w:rPr>
          <w:rStyle w:val="c2"/>
          <w:b/>
          <w:color w:val="000000"/>
          <w:sz w:val="32"/>
          <w:szCs w:val="28"/>
        </w:rPr>
        <w:t>Музыка и слух</w:t>
      </w:r>
    </w:p>
    <w:p w:rsidR="00003D8F" w:rsidRDefault="00003D8F" w:rsidP="00C4154A">
      <w:pPr>
        <w:pStyle w:val="c1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  <w:r w:rsidRPr="008E0276">
        <w:rPr>
          <w:rStyle w:val="c0"/>
          <w:color w:val="000000"/>
          <w:sz w:val="32"/>
          <w:szCs w:val="28"/>
        </w:rPr>
        <w:t>По статистике только у 5% людей нет музыкального слуха. У остальных 95% если его и недостает, то можно развить занятиями. Поэтому вместо того чтобы с младых ногтей пытаться определять, есть ли у малыша слух, стоит как можно раньше начинать стимулировать его развитие – тогда у крохи и слух вскоре прорежется, и страсть к музыкальным занятиям проявится. И тем самым удастся избежать распространенного феномена – когда слух есть, а желания заниматься музыкой – нет</w:t>
      </w:r>
      <w:r>
        <w:rPr>
          <w:rStyle w:val="c0"/>
          <w:color w:val="000000"/>
          <w:sz w:val="28"/>
          <w:szCs w:val="28"/>
        </w:rPr>
        <w:t>.</w:t>
      </w:r>
    </w:p>
    <w:p w:rsidR="00AD4165" w:rsidRDefault="00AD4165" w:rsidP="00AD4165">
      <w:pPr>
        <w:pStyle w:val="c1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26BC4" w:rsidRDefault="008E0276" w:rsidP="008E0276">
      <w:pPr>
        <w:pStyle w:val="c1"/>
        <w:spacing w:before="0" w:beforeAutospacing="0" w:after="0" w:afterAutospacing="0"/>
        <w:ind w:firstLine="710"/>
        <w:jc w:val="both"/>
        <w:rPr>
          <w:rStyle w:val="c0"/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346FE781" wp14:editId="44111ECC">
            <wp:simplePos x="0" y="0"/>
            <wp:positionH relativeFrom="column">
              <wp:posOffset>1216025</wp:posOffset>
            </wp:positionH>
            <wp:positionV relativeFrom="paragraph">
              <wp:posOffset>153035</wp:posOffset>
            </wp:positionV>
            <wp:extent cx="4697730" cy="3120390"/>
            <wp:effectExtent l="0" t="0" r="7620" b="3810"/>
            <wp:wrapThrough wrapText="bothSides">
              <wp:wrapPolygon edited="0">
                <wp:start x="19270" y="0"/>
                <wp:lineTo x="11737" y="659"/>
                <wp:lineTo x="9547" y="1055"/>
                <wp:lineTo x="9547" y="2110"/>
                <wp:lineTo x="8584" y="3033"/>
                <wp:lineTo x="7708" y="3956"/>
                <wp:lineTo x="7533" y="5011"/>
                <wp:lineTo x="7708" y="5934"/>
                <wp:lineTo x="8321" y="6330"/>
                <wp:lineTo x="10161" y="8440"/>
                <wp:lineTo x="10336" y="10549"/>
                <wp:lineTo x="9985" y="11077"/>
                <wp:lineTo x="9985" y="11604"/>
                <wp:lineTo x="10686" y="12659"/>
                <wp:lineTo x="11124" y="14769"/>
                <wp:lineTo x="10774" y="16879"/>
                <wp:lineTo x="10161" y="18989"/>
                <wp:lineTo x="7533" y="20044"/>
                <wp:lineTo x="7358" y="20176"/>
                <wp:lineTo x="7358" y="21495"/>
                <wp:lineTo x="21109" y="21495"/>
                <wp:lineTo x="21197" y="20571"/>
                <wp:lineTo x="20847" y="20044"/>
                <wp:lineTo x="19533" y="18989"/>
                <wp:lineTo x="18482" y="16879"/>
                <wp:lineTo x="18219" y="10549"/>
                <wp:lineTo x="21547" y="7253"/>
                <wp:lineTo x="21547" y="5670"/>
                <wp:lineTo x="20759" y="2637"/>
                <wp:lineTo x="20496" y="2110"/>
                <wp:lineTo x="20934" y="1319"/>
                <wp:lineTo x="20847" y="791"/>
                <wp:lineTo x="19883" y="0"/>
                <wp:lineTo x="19270" y="0"/>
              </wp:wrapPolygon>
            </wp:wrapThrough>
            <wp:docPr id="9" name="Рисунок 9" descr="C:\Users\Катя\Desktop\b4551fe2bee591579f511c05f5e135e5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атя\Desktop\b4551fe2bee591579f511c05f5e135e5_b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100000" l="0" r="100000">
                                  <a14:foregroundMark x1="53966" y1="46383" x2="49292" y2="51489"/>
                                  <a14:foregroundMark x1="61473" y1="45532" x2="66147" y2="51064"/>
                                  <a14:foregroundMark x1="51700" y1="90851" x2="62040" y2="91915"/>
                                  <a14:foregroundMark x1="73796" y1="89362" x2="87252" y2="92979"/>
                                  <a14:foregroundMark x1="78895" y1="47447" x2="78470" y2="58085"/>
                                  <a14:foregroundMark x1="50708" y1="94894" x2="64164" y2="96596"/>
                                  <a14:foregroundMark x1="74221" y1="94043" x2="88244" y2="92979"/>
                                  <a14:foregroundMark x1="81870" y1="96596" x2="92918" y2="96596"/>
                                  <a14:foregroundMark x1="39943" y1="97021" x2="48300" y2="9702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730" cy="312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6BC4" w:rsidRDefault="00D26BC4" w:rsidP="008E0276">
      <w:pPr>
        <w:pStyle w:val="c1"/>
        <w:spacing w:before="0" w:beforeAutospacing="0" w:after="0" w:afterAutospacing="0"/>
        <w:ind w:firstLine="710"/>
        <w:jc w:val="both"/>
        <w:rPr>
          <w:rStyle w:val="c0"/>
          <w:b/>
          <w:color w:val="000000"/>
          <w:sz w:val="28"/>
          <w:szCs w:val="28"/>
        </w:rPr>
      </w:pPr>
    </w:p>
    <w:p w:rsidR="00D26BC4" w:rsidRDefault="00D26BC4" w:rsidP="008E0276">
      <w:pPr>
        <w:pStyle w:val="c1"/>
        <w:spacing w:before="0" w:beforeAutospacing="0" w:after="0" w:afterAutospacing="0"/>
        <w:ind w:firstLine="710"/>
        <w:jc w:val="both"/>
        <w:rPr>
          <w:rStyle w:val="c0"/>
          <w:b/>
          <w:color w:val="000000"/>
          <w:sz w:val="28"/>
          <w:szCs w:val="28"/>
        </w:rPr>
      </w:pPr>
    </w:p>
    <w:p w:rsidR="00D26BC4" w:rsidRDefault="00D26BC4" w:rsidP="008E0276">
      <w:pPr>
        <w:pStyle w:val="c1"/>
        <w:spacing w:before="0" w:beforeAutospacing="0" w:after="0" w:afterAutospacing="0"/>
        <w:ind w:firstLine="710"/>
        <w:jc w:val="both"/>
        <w:rPr>
          <w:rStyle w:val="c0"/>
          <w:b/>
          <w:color w:val="000000"/>
          <w:sz w:val="28"/>
          <w:szCs w:val="28"/>
        </w:rPr>
      </w:pPr>
    </w:p>
    <w:p w:rsidR="00D26BC4" w:rsidRDefault="00D26BC4" w:rsidP="008E0276">
      <w:pPr>
        <w:pStyle w:val="c1"/>
        <w:spacing w:before="0" w:beforeAutospacing="0" w:after="0" w:afterAutospacing="0"/>
        <w:ind w:firstLine="710"/>
        <w:jc w:val="both"/>
        <w:rPr>
          <w:rStyle w:val="c0"/>
          <w:b/>
          <w:color w:val="000000"/>
          <w:sz w:val="28"/>
          <w:szCs w:val="28"/>
        </w:rPr>
      </w:pPr>
    </w:p>
    <w:p w:rsidR="00D26BC4" w:rsidRDefault="00D26BC4" w:rsidP="008E0276">
      <w:pPr>
        <w:pStyle w:val="c1"/>
        <w:spacing w:before="0" w:beforeAutospacing="0" w:after="0" w:afterAutospacing="0"/>
        <w:ind w:firstLine="710"/>
        <w:jc w:val="both"/>
        <w:rPr>
          <w:rStyle w:val="c0"/>
          <w:b/>
          <w:color w:val="000000"/>
          <w:sz w:val="28"/>
          <w:szCs w:val="28"/>
        </w:rPr>
      </w:pPr>
    </w:p>
    <w:p w:rsidR="00D26BC4" w:rsidRDefault="00D26BC4" w:rsidP="008E0276">
      <w:pPr>
        <w:pStyle w:val="c1"/>
        <w:spacing w:before="0" w:beforeAutospacing="0" w:after="0" w:afterAutospacing="0"/>
        <w:ind w:firstLine="710"/>
        <w:jc w:val="both"/>
        <w:rPr>
          <w:rStyle w:val="c0"/>
          <w:b/>
          <w:color w:val="000000"/>
          <w:sz w:val="28"/>
          <w:szCs w:val="28"/>
        </w:rPr>
      </w:pPr>
    </w:p>
    <w:p w:rsidR="00D26BC4" w:rsidRDefault="00D26BC4" w:rsidP="008E0276">
      <w:pPr>
        <w:pStyle w:val="c1"/>
        <w:spacing w:before="0" w:beforeAutospacing="0" w:after="0" w:afterAutospacing="0"/>
        <w:ind w:firstLine="710"/>
        <w:jc w:val="both"/>
        <w:rPr>
          <w:rStyle w:val="c0"/>
          <w:b/>
          <w:color w:val="000000"/>
          <w:sz w:val="28"/>
          <w:szCs w:val="28"/>
        </w:rPr>
      </w:pPr>
    </w:p>
    <w:p w:rsidR="00D26BC4" w:rsidRDefault="00D26BC4" w:rsidP="008E0276">
      <w:pPr>
        <w:pStyle w:val="c1"/>
        <w:spacing w:before="0" w:beforeAutospacing="0" w:after="0" w:afterAutospacing="0"/>
        <w:ind w:firstLine="710"/>
        <w:jc w:val="both"/>
        <w:rPr>
          <w:rStyle w:val="c0"/>
          <w:b/>
          <w:color w:val="000000"/>
          <w:sz w:val="28"/>
          <w:szCs w:val="28"/>
        </w:rPr>
      </w:pPr>
    </w:p>
    <w:p w:rsidR="00D26BC4" w:rsidRDefault="00D26BC4" w:rsidP="008E0276">
      <w:pPr>
        <w:pStyle w:val="c1"/>
        <w:spacing w:before="0" w:beforeAutospacing="0" w:after="0" w:afterAutospacing="0"/>
        <w:ind w:firstLine="710"/>
        <w:jc w:val="both"/>
        <w:rPr>
          <w:rStyle w:val="c0"/>
          <w:b/>
          <w:color w:val="000000"/>
          <w:sz w:val="28"/>
          <w:szCs w:val="28"/>
        </w:rPr>
      </w:pPr>
    </w:p>
    <w:p w:rsidR="00D26BC4" w:rsidRDefault="00D26BC4" w:rsidP="008E0276">
      <w:pPr>
        <w:pStyle w:val="c1"/>
        <w:spacing w:before="0" w:beforeAutospacing="0" w:after="0" w:afterAutospacing="0"/>
        <w:ind w:firstLine="710"/>
        <w:jc w:val="both"/>
        <w:rPr>
          <w:rStyle w:val="c0"/>
          <w:b/>
          <w:color w:val="000000"/>
          <w:sz w:val="28"/>
          <w:szCs w:val="28"/>
        </w:rPr>
      </w:pPr>
    </w:p>
    <w:p w:rsidR="00D26BC4" w:rsidRDefault="00D26BC4" w:rsidP="008E0276">
      <w:pPr>
        <w:pStyle w:val="c1"/>
        <w:spacing w:before="0" w:beforeAutospacing="0" w:after="0" w:afterAutospacing="0"/>
        <w:ind w:firstLine="710"/>
        <w:jc w:val="both"/>
        <w:rPr>
          <w:rStyle w:val="c0"/>
          <w:b/>
          <w:color w:val="000000"/>
          <w:sz w:val="28"/>
          <w:szCs w:val="28"/>
        </w:rPr>
      </w:pPr>
    </w:p>
    <w:p w:rsidR="00D26BC4" w:rsidRDefault="008E0276" w:rsidP="008E0276">
      <w:pPr>
        <w:pStyle w:val="c1"/>
        <w:spacing w:before="0" w:beforeAutospacing="0" w:after="0" w:afterAutospacing="0"/>
        <w:ind w:firstLine="710"/>
        <w:jc w:val="both"/>
        <w:rPr>
          <w:rStyle w:val="c0"/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B10368" wp14:editId="0CDC90D0">
                <wp:simplePos x="0" y="0"/>
                <wp:positionH relativeFrom="column">
                  <wp:posOffset>-170859</wp:posOffset>
                </wp:positionH>
                <wp:positionV relativeFrom="paragraph">
                  <wp:posOffset>-404780</wp:posOffset>
                </wp:positionV>
                <wp:extent cx="7109460" cy="5218387"/>
                <wp:effectExtent l="95250" t="76200" r="91440" b="744855"/>
                <wp:wrapNone/>
                <wp:docPr id="4" name="Скругленная прямоугольная вынос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9460" cy="5218387"/>
                        </a:xfrm>
                        <a:prstGeom prst="wedgeRoundRectCallout">
                          <a:avLst>
                            <a:gd name="adj1" fmla="val -29318"/>
                            <a:gd name="adj2" fmla="val 62281"/>
                            <a:gd name="adj3" fmla="val 16667"/>
                          </a:avLst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6BC4" w:rsidRPr="00D26BC4" w:rsidRDefault="00D26BC4" w:rsidP="00D26BC4">
                            <w:pPr>
                              <w:pStyle w:val="c1"/>
                              <w:spacing w:before="0" w:beforeAutospacing="0" w:after="0" w:afterAutospacing="0"/>
                              <w:ind w:firstLine="710"/>
                              <w:jc w:val="both"/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26BC4">
                              <w:rPr>
                                <w:rStyle w:val="c0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Считается, что разные произведения воздействуют по-разному.</w:t>
                            </w:r>
                          </w:p>
                          <w:p w:rsidR="00D26BC4" w:rsidRPr="00D26BC4" w:rsidRDefault="00D26BC4" w:rsidP="00D26BC4">
                            <w:pPr>
                              <w:pStyle w:val="c1"/>
                              <w:spacing w:before="0" w:beforeAutospacing="0" w:after="0" w:afterAutospacing="0"/>
                              <w:ind w:firstLine="710"/>
                              <w:jc w:val="both"/>
                              <w:rPr>
                                <w:rFonts w:ascii="Calibri" w:hAnsi="Calibr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26BC4">
                              <w:rPr>
                                <w:rStyle w:val="c4"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  <w:proofErr w:type="gramStart"/>
                            <w:r w:rsidRPr="00D26BC4">
                              <w:rPr>
                                <w:rStyle w:val="c6"/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Pr="00D26BC4">
                              <w:rPr>
                                <w:rStyle w:val="c0"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  <w:r w:rsidRPr="00D26BC4">
                              <w:rPr>
                                <w:rStyle w:val="c0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Успокаивают, расслабляют: флейта, скрипка и фортепиано; звуки природы – шум леса, моря, негромкие трели птиц; «Колыбельная» И. Брамса, «Аве Мария» Ф. Шуберта, «Свет луны» К. Дебюсси, сочинения Р. Шумана.</w:t>
                            </w:r>
                            <w:proofErr w:type="gramEnd"/>
                          </w:p>
                          <w:p w:rsidR="00D26BC4" w:rsidRPr="00D26BC4" w:rsidRDefault="00D26BC4" w:rsidP="00D26BC4">
                            <w:pPr>
                              <w:pStyle w:val="c1"/>
                              <w:spacing w:before="0" w:beforeAutospacing="0" w:after="0" w:afterAutospacing="0"/>
                              <w:ind w:firstLine="710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26BC4">
                              <w:rPr>
                                <w:rStyle w:val="c4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  <w:r w:rsidRPr="00D26BC4">
                              <w:rPr>
                                <w:rStyle w:val="c6"/>
                                <w:rFonts w:ascii="Calibri" w:hAnsi="Calibri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Pr="00D26BC4">
                              <w:rPr>
                                <w:rStyle w:val="c0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 Снижают чувство тревоги:</w:t>
                            </w:r>
                            <w:r w:rsidRPr="00D26BC4">
                              <w:rPr>
                                <w:rStyle w:val="c0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мажорные произведения с невысоким темпом, народная музыка, народные детские песни, «Мазурка» и «Прелюдии» Ф. Шопена, вальсы Р. Штрауса.</w:t>
                            </w:r>
                          </w:p>
                          <w:p w:rsidR="00D26BC4" w:rsidRPr="00D26BC4" w:rsidRDefault="00D26BC4" w:rsidP="00D26BC4">
                            <w:pPr>
                              <w:pStyle w:val="c1"/>
                              <w:spacing w:before="0" w:beforeAutospacing="0" w:after="0" w:afterAutospacing="0"/>
                              <w:ind w:firstLine="710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26BC4">
                              <w:rPr>
                                <w:rStyle w:val="c6"/>
                                <w:rFonts w:ascii="Calibri" w:hAnsi="Calibri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Pr="00D26BC4">
                              <w:rPr>
                                <w:rStyle w:val="c0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 Снижают возбуждение:</w:t>
                            </w:r>
                            <w:r w:rsidRPr="00D26BC4">
                              <w:rPr>
                                <w:rStyle w:val="c0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«Симфония» Й. Гайдна, «Лунная соната» и «Симфония ля-минор» Л.В. Бетховена.</w:t>
                            </w:r>
                          </w:p>
                          <w:p w:rsidR="00D26BC4" w:rsidRPr="00D26BC4" w:rsidRDefault="00D26BC4" w:rsidP="00D26BC4">
                            <w:pPr>
                              <w:pStyle w:val="c1"/>
                              <w:spacing w:before="0" w:beforeAutospacing="0" w:after="0" w:afterAutospacing="0"/>
                              <w:ind w:firstLine="710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26BC4">
                              <w:rPr>
                                <w:rStyle w:val="c6"/>
                                <w:rFonts w:ascii="Calibri" w:hAnsi="Calibri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Pr="00D26BC4">
                              <w:rPr>
                                <w:rStyle w:val="c0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 Повышают настроение:</w:t>
                            </w:r>
                            <w:r w:rsidRPr="00D26BC4">
                              <w:rPr>
                                <w:rStyle w:val="c0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сочинения В.А. Моцарта, «Менуэт» Г. Генделя.</w:t>
                            </w:r>
                          </w:p>
                          <w:p w:rsidR="00D26BC4" w:rsidRPr="00D26BC4" w:rsidRDefault="00D26BC4" w:rsidP="00D26BC4">
                            <w:pPr>
                              <w:pStyle w:val="c1"/>
                              <w:spacing w:before="0" w:beforeAutospacing="0" w:after="0" w:afterAutospacing="0"/>
                              <w:ind w:firstLine="710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26BC4">
                              <w:rPr>
                                <w:rStyle w:val="c6"/>
                                <w:rFonts w:ascii="Calibri" w:hAnsi="Calibri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Pr="00D26BC4">
                              <w:rPr>
                                <w:rStyle w:val="c0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 Повышают активность:</w:t>
                            </w:r>
                            <w:r w:rsidRPr="00D26BC4">
                              <w:rPr>
                                <w:rStyle w:val="c0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«Шестая симфония» (часть 3) П.И. Чайковского, увертюра «Эдмонд» Л.В. Бетховена, «Прелюдия 1» (опус 28) Ф. Шопена, «Венгерская рапсодия 2» Ф. Листа.</w:t>
                            </w:r>
                          </w:p>
                          <w:p w:rsidR="00D26BC4" w:rsidRPr="00D26BC4" w:rsidRDefault="00D26BC4" w:rsidP="00D26BC4">
                            <w:pPr>
                              <w:pStyle w:val="c1"/>
                              <w:spacing w:before="0" w:beforeAutospacing="0" w:after="0" w:afterAutospacing="0"/>
                              <w:ind w:firstLine="710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26BC4">
                              <w:rPr>
                                <w:rStyle w:val="c6"/>
                                <w:rFonts w:ascii="Calibri" w:hAnsi="Calibri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Pr="00D26BC4">
                              <w:rPr>
                                <w:rStyle w:val="c0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 Успокаивают перед сном:</w:t>
                            </w:r>
                            <w:r w:rsidRPr="00D26BC4">
                              <w:rPr>
                                <w:rStyle w:val="c0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«Грезы» Р. Шумана, «Мелодия» К.В. Глюка, пьесы П.И. Чайковского, «Пер </w:t>
                            </w:r>
                            <w:proofErr w:type="spellStart"/>
                            <w:r w:rsidRPr="00D26BC4">
                              <w:rPr>
                                <w:rStyle w:val="c0"/>
                                <w:color w:val="000000" w:themeColor="text1"/>
                                <w:sz w:val="28"/>
                                <w:szCs w:val="28"/>
                              </w:rPr>
                              <w:t>Гюнт</w:t>
                            </w:r>
                            <w:proofErr w:type="spellEnd"/>
                            <w:r w:rsidRPr="00D26BC4">
                              <w:rPr>
                                <w:rStyle w:val="c0"/>
                                <w:color w:val="000000" w:themeColor="text1"/>
                                <w:sz w:val="28"/>
                                <w:szCs w:val="28"/>
                              </w:rPr>
                              <w:t>» Э. Грига.</w:t>
                            </w:r>
                          </w:p>
                          <w:p w:rsidR="00D26BC4" w:rsidRPr="00D26BC4" w:rsidRDefault="00D26BC4" w:rsidP="00D26BC4">
                            <w:pPr>
                              <w:pStyle w:val="c1"/>
                              <w:spacing w:before="0" w:beforeAutospacing="0" w:after="0" w:afterAutospacing="0"/>
                              <w:ind w:firstLine="710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26BC4">
                              <w:rPr>
                                <w:rStyle w:val="c6"/>
                                <w:rFonts w:ascii="Calibri" w:hAnsi="Calibri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Pr="00D26BC4">
                              <w:rPr>
                                <w:rStyle w:val="c0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 Активизируют умственную деятельность:</w:t>
                            </w:r>
                            <w:r w:rsidRPr="00D26BC4">
                              <w:rPr>
                                <w:rStyle w:val="c0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отрывки из фортепьянных сонат и концертов В.А. Моцарта, Рондо из его «Маленькой ночной серенады».</w:t>
                            </w:r>
                          </w:p>
                          <w:p w:rsidR="00D26BC4" w:rsidRDefault="00D26BC4" w:rsidP="00D26BC4">
                            <w:pPr>
                              <w:pStyle w:val="c1"/>
                              <w:spacing w:before="0" w:beforeAutospacing="0" w:after="0" w:afterAutospacing="0"/>
                              <w:ind w:firstLine="710"/>
                              <w:jc w:val="both"/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26BC4">
                              <w:rPr>
                                <w:rStyle w:val="c6"/>
                                <w:rFonts w:ascii="Calibri" w:hAnsi="Calibri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Pr="00D26BC4">
                              <w:rPr>
                                <w:rStyle w:val="c0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 Нормализуют дыхание:</w:t>
                            </w:r>
                            <w:r w:rsidRPr="00D26BC4">
                              <w:rPr>
                                <w:rStyle w:val="c0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григорианские песнопения, народная </w:t>
                            </w:r>
                            <w:r>
                              <w:rPr>
                                <w:rStyle w:val="c0"/>
                                <w:color w:val="000000"/>
                                <w:sz w:val="28"/>
                                <w:szCs w:val="28"/>
                              </w:rPr>
                              <w:t>музыка. Впрочем, у каждого свое восприятие музыки. Если вам не нравится какое-либо произведение или вы видите, что кроха, слушая его, вместо того чтобы успокоиться, наоборот, возбудился, не включайте эту музыку.</w:t>
                            </w:r>
                          </w:p>
                          <w:p w:rsidR="00D26BC4" w:rsidRDefault="00D26BC4" w:rsidP="00D26B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4" o:spid="_x0000_s1026" type="#_x0000_t62" style="position:absolute;left:0;text-align:left;margin-left:-13.45pt;margin-top:-31.85pt;width:559.8pt;height:4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5sNAwMAACsGAAAOAAAAZHJzL2Uyb0RvYy54bWysVE1uEzEU3iNxB8v7NplpmqZRJ1WUqgip&#10;aqu2qGvHYycDHnuwnUzCCsQSpJ6BG1QgNi2UK0xuxLPnp4FWAiEUyXlv3v/3fvb2F6lAc6ZNomSE&#10;g802RkxSFSdyEuEXF4cbPYyMJTImQkkW4SUzeH/w9MlenvVZqKZKxEwjcCJNP88iPLU267dahk5Z&#10;SsymypgEIVc6JRZYPWnFmuTgPRWtsN3utnKl40wryoyBrwelEA+8f84ZtSecG2aRiDDkZv2r/Tt2&#10;b2uwR/oTTbJpQqs0yD9kkZJEQtDG1QGxBM108sBVmlCtjOJ2k6q0pThPKPM1QDVB+7dqzqckY74W&#10;AMdkDUzm/7mlx/NTjZI4wh2MJEmhRcWn4mb1dvW++FLcFl+L7/C7Xl2h4gd8vCq+FXdedFfcrj7W&#10;os+rD0Derd4VN8U16jhU88z0wfl5dqorzgDpIFpwnbp/KB4tfCeWTSfYwiIKH3eC9m6nCw2jINsO&#10;g95Wb8d5bd2bZ9rYZ0ylyBERzlk8YWdqJuMzaPqICKFm1reEzI+M9b2JqwpJ/DLAiKcCWj0nAm2E&#10;u1tBr5qFNaVwXakbhr3goc7Wuk7Q7XbrPKuwkHGdqctBSJRDeV2YXZ+cUSKJDxMhnNDoyXgkNIKc&#10;AJF22AYEyqLX1MChkICEA7iE1FN2KVgZ4IxxaCiAGJQR3Cqxxi2hlEnrC/GeQNuZcUihMQz/bFjp&#10;O1Pm16wx/ouojYWPrKRtjNNEKv1Y9PhVnTIv9WsEyrodBHYxXlSjNlbxEsZaq3LfTUYPE5iSI2Ls&#10;KdHQdZgsOFr2BB4uFHREVRRGU6XfPPbd6cPegRSjHA5GhM3rGdEMI/FcwkbuBp2OuzCe6WzvhMDo&#10;dcl4XSJn6UhBl2EOITtPOn0rapJrlV7CbRu6qCAikkLsCFOra2Zky0MG15Gy4dCrwVXJiD2S5xmt&#10;B8CN38XikuisWhULW3as6uNC+n5Syzm713WtkWo4s4on1gkdxCWuFQMXCahfTt4677Xub/zgJwAA&#10;AP//AwBQSwMEFAAGAAgAAAAhANtGlKPhAAAADAEAAA8AAABkcnMvZG93bnJldi54bWxMj01Lw0AQ&#10;hu+C/2EZwUtpN400bWM2RQSt6KlV8TrNrklwdzZkt0301zs96e0d5uH9KDajs+Jk+tB6UjCfJSAM&#10;VV63VCt4e32YrkCEiKTRejIKvk2ATXl5UWCu/UA7c9rHWrAJhRwVNDF2uZShaozDMPOdIf59+t5h&#10;5LOvpe5xYHNnZZokmXTYEic02Jn7xlRf+6PjkPcXu+0/nibbxQR/yD/u2udhVOr6ary7BRHNGP9g&#10;ONfn6lByp4M/kg7CKpim2ZpRFtnNEsSZSNYpq4OC5WI1B1kW8v+I8hcAAP//AwBQSwECLQAUAAYA&#10;CAAAACEAtoM4kv4AAADhAQAAEwAAAAAAAAAAAAAAAAAAAAAAW0NvbnRlbnRfVHlwZXNdLnhtbFBL&#10;AQItABQABgAIAAAAIQA4/SH/1gAAAJQBAAALAAAAAAAAAAAAAAAAAC8BAABfcmVscy8ucmVsc1BL&#10;AQItABQABgAIAAAAIQAU25sNAwMAACsGAAAOAAAAAAAAAAAAAAAAAC4CAABkcnMvZTJvRG9jLnht&#10;bFBLAQItABQABgAIAAAAIQDbRpSj4QAAAAwBAAAPAAAAAAAAAAAAAAAAAF0FAABkcnMvZG93bnJl&#10;di54bWxQSwUGAAAAAAQABADzAAAAawYAAAAA&#10;" adj="4467,24253" fillcolor="#a7bfde [1620]" strokecolor="#002060" strokeweight="6pt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26BC4" w:rsidRPr="00D26BC4" w:rsidRDefault="00D26BC4" w:rsidP="00D26BC4">
                      <w:pPr>
                        <w:pStyle w:val="c1"/>
                        <w:spacing w:before="0" w:beforeAutospacing="0" w:after="0" w:afterAutospacing="0"/>
                        <w:ind w:firstLine="710"/>
                        <w:jc w:val="both"/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D26BC4">
                        <w:rPr>
                          <w:rStyle w:val="c0"/>
                          <w:b/>
                          <w:color w:val="000000" w:themeColor="text1"/>
                          <w:sz w:val="28"/>
                          <w:szCs w:val="28"/>
                        </w:rPr>
                        <w:t>Считается, что разные произведения воздействуют по-разному.</w:t>
                      </w:r>
                    </w:p>
                    <w:p w:rsidR="00D26BC4" w:rsidRPr="00D26BC4" w:rsidRDefault="00D26BC4" w:rsidP="00D26BC4">
                      <w:pPr>
                        <w:pStyle w:val="c1"/>
                        <w:spacing w:before="0" w:beforeAutospacing="0" w:after="0" w:afterAutospacing="0"/>
                        <w:ind w:firstLine="710"/>
                        <w:jc w:val="both"/>
                        <w:rPr>
                          <w:rFonts w:ascii="Calibri" w:hAnsi="Calibri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D26BC4">
                        <w:rPr>
                          <w:rStyle w:val="c4"/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  <w:proofErr w:type="gramStart"/>
                      <w:r w:rsidRPr="00D26BC4">
                        <w:rPr>
                          <w:rStyle w:val="c6"/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Pr="00D26BC4">
                        <w:rPr>
                          <w:rStyle w:val="c0"/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  <w:r w:rsidRPr="00D26BC4">
                        <w:rPr>
                          <w:rStyle w:val="c0"/>
                          <w:i/>
                          <w:color w:val="000000" w:themeColor="text1"/>
                          <w:sz w:val="28"/>
                          <w:szCs w:val="28"/>
                        </w:rPr>
                        <w:t>Успокаивают, расслабляют: флейта, скрипка и фортепиано; звуки природы – шум леса, моря, негромкие трели птиц; «Колыбельная» И. Брамса, «Аве Мария» Ф. Шуберта, «Свет луны» К. Дебюсси, сочинения Р. Шумана.</w:t>
                      </w:r>
                      <w:proofErr w:type="gramEnd"/>
                    </w:p>
                    <w:p w:rsidR="00D26BC4" w:rsidRPr="00D26BC4" w:rsidRDefault="00D26BC4" w:rsidP="00D26BC4">
                      <w:pPr>
                        <w:pStyle w:val="c1"/>
                        <w:spacing w:before="0" w:beforeAutospacing="0" w:after="0" w:afterAutospacing="0"/>
                        <w:ind w:firstLine="710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D26BC4">
                        <w:rPr>
                          <w:rStyle w:val="c4"/>
                          <w:b/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  <w:r w:rsidRPr="00D26BC4">
                        <w:rPr>
                          <w:rStyle w:val="c6"/>
                          <w:rFonts w:ascii="Calibri" w:hAnsi="Calibri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Pr="00D26BC4">
                        <w:rPr>
                          <w:rStyle w:val="c0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 Снижают чувство тревоги:</w:t>
                      </w:r>
                      <w:r w:rsidRPr="00D26BC4">
                        <w:rPr>
                          <w:rStyle w:val="c0"/>
                          <w:color w:val="000000" w:themeColor="text1"/>
                          <w:sz w:val="28"/>
                          <w:szCs w:val="28"/>
                        </w:rPr>
                        <w:t xml:space="preserve"> мажорные произведения с невысоким темпом, народная музыка, народные детские песни, «Мазурка» и «Прелюдии» Ф. Шопена, вальсы Р. Штрауса.</w:t>
                      </w:r>
                    </w:p>
                    <w:p w:rsidR="00D26BC4" w:rsidRPr="00D26BC4" w:rsidRDefault="00D26BC4" w:rsidP="00D26BC4">
                      <w:pPr>
                        <w:pStyle w:val="c1"/>
                        <w:spacing w:before="0" w:beforeAutospacing="0" w:after="0" w:afterAutospacing="0"/>
                        <w:ind w:firstLine="710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D26BC4">
                        <w:rPr>
                          <w:rStyle w:val="c6"/>
                          <w:rFonts w:ascii="Calibri" w:hAnsi="Calibri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Pr="00D26BC4">
                        <w:rPr>
                          <w:rStyle w:val="c0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 Снижают возбуждение:</w:t>
                      </w:r>
                      <w:r w:rsidRPr="00D26BC4">
                        <w:rPr>
                          <w:rStyle w:val="c0"/>
                          <w:color w:val="000000" w:themeColor="text1"/>
                          <w:sz w:val="28"/>
                          <w:szCs w:val="28"/>
                        </w:rPr>
                        <w:t xml:space="preserve"> «Симфония» Й. Гайдна, «Лунная соната» и «Симфония ля-минор» Л.В. Бетховена.</w:t>
                      </w:r>
                    </w:p>
                    <w:p w:rsidR="00D26BC4" w:rsidRPr="00D26BC4" w:rsidRDefault="00D26BC4" w:rsidP="00D26BC4">
                      <w:pPr>
                        <w:pStyle w:val="c1"/>
                        <w:spacing w:before="0" w:beforeAutospacing="0" w:after="0" w:afterAutospacing="0"/>
                        <w:ind w:firstLine="710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D26BC4">
                        <w:rPr>
                          <w:rStyle w:val="c6"/>
                          <w:rFonts w:ascii="Calibri" w:hAnsi="Calibri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Pr="00D26BC4">
                        <w:rPr>
                          <w:rStyle w:val="c0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 Повышают настроение:</w:t>
                      </w:r>
                      <w:r w:rsidRPr="00D26BC4">
                        <w:rPr>
                          <w:rStyle w:val="c0"/>
                          <w:color w:val="000000" w:themeColor="text1"/>
                          <w:sz w:val="28"/>
                          <w:szCs w:val="28"/>
                        </w:rPr>
                        <w:t xml:space="preserve"> сочинения В.А. Моцарта, «Менуэт» Г. Генделя.</w:t>
                      </w:r>
                    </w:p>
                    <w:p w:rsidR="00D26BC4" w:rsidRPr="00D26BC4" w:rsidRDefault="00D26BC4" w:rsidP="00D26BC4">
                      <w:pPr>
                        <w:pStyle w:val="c1"/>
                        <w:spacing w:before="0" w:beforeAutospacing="0" w:after="0" w:afterAutospacing="0"/>
                        <w:ind w:firstLine="710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D26BC4">
                        <w:rPr>
                          <w:rStyle w:val="c6"/>
                          <w:rFonts w:ascii="Calibri" w:hAnsi="Calibri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Pr="00D26BC4">
                        <w:rPr>
                          <w:rStyle w:val="c0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 Повышают активность:</w:t>
                      </w:r>
                      <w:r w:rsidRPr="00D26BC4">
                        <w:rPr>
                          <w:rStyle w:val="c0"/>
                          <w:color w:val="000000" w:themeColor="text1"/>
                          <w:sz w:val="28"/>
                          <w:szCs w:val="28"/>
                        </w:rPr>
                        <w:t xml:space="preserve"> «Шестая симфония» (часть 3) П.И. Чайковского, увертюра «Эдмонд» Л.В. Бетховена, «Прелюдия 1» (опус 28) Ф. Шопена, «Венгерская рапсодия 2» Ф. Листа.</w:t>
                      </w:r>
                    </w:p>
                    <w:p w:rsidR="00D26BC4" w:rsidRPr="00D26BC4" w:rsidRDefault="00D26BC4" w:rsidP="00D26BC4">
                      <w:pPr>
                        <w:pStyle w:val="c1"/>
                        <w:spacing w:before="0" w:beforeAutospacing="0" w:after="0" w:afterAutospacing="0"/>
                        <w:ind w:firstLine="710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D26BC4">
                        <w:rPr>
                          <w:rStyle w:val="c6"/>
                          <w:rFonts w:ascii="Calibri" w:hAnsi="Calibri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Pr="00D26BC4">
                        <w:rPr>
                          <w:rStyle w:val="c0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 Успокаивают перед сном:</w:t>
                      </w:r>
                      <w:r w:rsidRPr="00D26BC4">
                        <w:rPr>
                          <w:rStyle w:val="c0"/>
                          <w:color w:val="000000" w:themeColor="text1"/>
                          <w:sz w:val="28"/>
                          <w:szCs w:val="28"/>
                        </w:rPr>
                        <w:t xml:space="preserve"> «Грезы» Р. Шумана, «Мелодия» К.В. Глюка, пьесы П.И. Чайковского, «Пер </w:t>
                      </w:r>
                      <w:proofErr w:type="spellStart"/>
                      <w:r w:rsidRPr="00D26BC4">
                        <w:rPr>
                          <w:rStyle w:val="c0"/>
                          <w:color w:val="000000" w:themeColor="text1"/>
                          <w:sz w:val="28"/>
                          <w:szCs w:val="28"/>
                        </w:rPr>
                        <w:t>Гюнт</w:t>
                      </w:r>
                      <w:proofErr w:type="spellEnd"/>
                      <w:r w:rsidRPr="00D26BC4">
                        <w:rPr>
                          <w:rStyle w:val="c0"/>
                          <w:color w:val="000000" w:themeColor="text1"/>
                          <w:sz w:val="28"/>
                          <w:szCs w:val="28"/>
                        </w:rPr>
                        <w:t>» Э. Грига.</w:t>
                      </w:r>
                    </w:p>
                    <w:p w:rsidR="00D26BC4" w:rsidRPr="00D26BC4" w:rsidRDefault="00D26BC4" w:rsidP="00D26BC4">
                      <w:pPr>
                        <w:pStyle w:val="c1"/>
                        <w:spacing w:before="0" w:beforeAutospacing="0" w:after="0" w:afterAutospacing="0"/>
                        <w:ind w:firstLine="710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D26BC4">
                        <w:rPr>
                          <w:rStyle w:val="c6"/>
                          <w:rFonts w:ascii="Calibri" w:hAnsi="Calibri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Pr="00D26BC4">
                        <w:rPr>
                          <w:rStyle w:val="c0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 Активизируют умственную деятельность:</w:t>
                      </w:r>
                      <w:r w:rsidRPr="00D26BC4">
                        <w:rPr>
                          <w:rStyle w:val="c0"/>
                          <w:color w:val="000000" w:themeColor="text1"/>
                          <w:sz w:val="28"/>
                          <w:szCs w:val="28"/>
                        </w:rPr>
                        <w:t xml:space="preserve"> отрывки из фортепьянных сонат и концертов В.А. Моцарта, Рондо из его «Маленькой ночной серенады».</w:t>
                      </w:r>
                    </w:p>
                    <w:p w:rsidR="00D26BC4" w:rsidRDefault="00D26BC4" w:rsidP="00D26BC4">
                      <w:pPr>
                        <w:pStyle w:val="c1"/>
                        <w:spacing w:before="0" w:beforeAutospacing="0" w:after="0" w:afterAutospacing="0"/>
                        <w:ind w:firstLine="710"/>
                        <w:jc w:val="both"/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</w:pPr>
                      <w:r w:rsidRPr="00D26BC4">
                        <w:rPr>
                          <w:rStyle w:val="c6"/>
                          <w:rFonts w:ascii="Calibri" w:hAnsi="Calibri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Pr="00D26BC4">
                        <w:rPr>
                          <w:rStyle w:val="c0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 Нормализуют дыхание:</w:t>
                      </w:r>
                      <w:r w:rsidRPr="00D26BC4">
                        <w:rPr>
                          <w:rStyle w:val="c0"/>
                          <w:color w:val="000000" w:themeColor="text1"/>
                          <w:sz w:val="28"/>
                          <w:szCs w:val="28"/>
                        </w:rPr>
                        <w:t xml:space="preserve"> григорианские песнопения, народная </w:t>
                      </w:r>
                      <w:r>
                        <w:rPr>
                          <w:rStyle w:val="c0"/>
                          <w:color w:val="000000"/>
                          <w:sz w:val="28"/>
                          <w:szCs w:val="28"/>
                        </w:rPr>
                        <w:t>музыка. Впрочем, у каждого свое восприятие музыки. Если вам не нравится какое-либо произведение или вы видите, что кроха, слушая его, вместо того чтобы успокоиться, наоборот, возбудился, не включайте эту музыку.</w:t>
                      </w:r>
                    </w:p>
                    <w:p w:rsidR="00D26BC4" w:rsidRDefault="00D26BC4" w:rsidP="00D26BC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26BC4" w:rsidRDefault="00D26BC4" w:rsidP="00003D8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b/>
          <w:color w:val="000000"/>
          <w:sz w:val="28"/>
          <w:szCs w:val="28"/>
        </w:rPr>
      </w:pPr>
    </w:p>
    <w:p w:rsidR="00D26BC4" w:rsidRDefault="008E0276" w:rsidP="00003D8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318502CD" wp14:editId="56C9353C">
            <wp:simplePos x="0" y="0"/>
            <wp:positionH relativeFrom="column">
              <wp:posOffset>5173345</wp:posOffset>
            </wp:positionH>
            <wp:positionV relativeFrom="paragraph">
              <wp:posOffset>5302250</wp:posOffset>
            </wp:positionV>
            <wp:extent cx="1524000" cy="1166495"/>
            <wp:effectExtent l="0" t="0" r="0" b="0"/>
            <wp:wrapThrough wrapText="bothSides">
              <wp:wrapPolygon edited="0">
                <wp:start x="9180" y="353"/>
                <wp:lineTo x="6750" y="1764"/>
                <wp:lineTo x="5670" y="5644"/>
                <wp:lineTo x="5940" y="6702"/>
                <wp:lineTo x="7830" y="12346"/>
                <wp:lineTo x="8100" y="17990"/>
                <wp:lineTo x="9180" y="20812"/>
                <wp:lineTo x="11070" y="20812"/>
                <wp:lineTo x="12150" y="17990"/>
                <wp:lineTo x="12960" y="12346"/>
                <wp:lineTo x="15390" y="10935"/>
                <wp:lineTo x="15930" y="9171"/>
                <wp:lineTo x="14850" y="3880"/>
                <wp:lineTo x="13770" y="1411"/>
                <wp:lineTo x="11340" y="353"/>
                <wp:lineTo x="9180" y="353"/>
              </wp:wrapPolygon>
            </wp:wrapThrough>
            <wp:docPr id="10" name="Рисунок 10" descr="C:\Users\Катя\Desktop\503-5039602_exclamation-mark-png-transparent-signo-de-exclamacion-anim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атя\Desktop\503-5039602_exclamation-mark-png-transparent-signo-de-exclamacion-animad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99681" l="0" r="100000">
                                  <a14:foregroundMark x1="56585" y1="17065" x2="46220" y2="53589"/>
                                  <a14:foregroundMark x1="40000" y1="18820" x2="47683" y2="58852"/>
                                  <a14:foregroundMark x1="61829" y1="31579" x2="50488" y2="59171"/>
                                  <a14:foregroundMark x1="41707" y1="54226" x2="48049" y2="70654"/>
                                  <a14:foregroundMark x1="46951" y1="82297" x2="49512" y2="87560"/>
                                  <a14:foregroundMark x1="51951" y1="82935" x2="47683" y2="87560"/>
                                  <a14:foregroundMark x1="49024" y1="80861" x2="41463" y2="83254"/>
                                  <a14:foregroundMark x1="61829" y1="15152" x2="60610" y2="31260"/>
                                  <a14:foregroundMark x1="42683" y1="11164" x2="63049" y2="16108"/>
                                  <a14:foregroundMark x1="58049" y1="52951" x2="51220" y2="67783"/>
                                  <a14:foregroundMark x1="62561" y1="37161" x2="65366" y2="41148"/>
                                  <a14:foregroundMark x1="45488" y1="18820" x2="44024" y2="25678"/>
                                  <a14:foregroundMark x1="53537" y1="16427" x2="52073" y2="24721"/>
                                  <a14:foregroundMark x1="49268" y1="18341" x2="50976" y2="26635"/>
                                  <a14:foregroundMark x1="44024" y1="17065" x2="42195" y2="2472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6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30291B8" wp14:editId="349D0E85">
                <wp:simplePos x="0" y="0"/>
                <wp:positionH relativeFrom="column">
                  <wp:posOffset>-170903</wp:posOffset>
                </wp:positionH>
                <wp:positionV relativeFrom="paragraph">
                  <wp:posOffset>5128413</wp:posOffset>
                </wp:positionV>
                <wp:extent cx="7109460" cy="4192905"/>
                <wp:effectExtent l="57150" t="38100" r="72390" b="93345"/>
                <wp:wrapNone/>
                <wp:docPr id="5" name="Блок-схема: альтернативный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9460" cy="419290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6BC4" w:rsidRPr="008E0276" w:rsidRDefault="00D26BC4" w:rsidP="00D26BC4">
                            <w:pPr>
                              <w:pStyle w:val="c1"/>
                              <w:spacing w:before="0" w:beforeAutospacing="0" w:after="0" w:afterAutospacing="0"/>
                              <w:ind w:firstLine="710"/>
                              <w:jc w:val="both"/>
                              <w:rPr>
                                <w:rFonts w:ascii="Calibri" w:hAnsi="Calibri"/>
                                <w:b/>
                                <w:color w:val="000000"/>
                                <w:szCs w:val="22"/>
                              </w:rPr>
                            </w:pPr>
                            <w:r w:rsidRPr="008E0276">
                              <w:rPr>
                                <w:rStyle w:val="c2"/>
                                <w:b/>
                                <w:color w:val="000000"/>
                                <w:sz w:val="32"/>
                                <w:szCs w:val="28"/>
                              </w:rPr>
                              <w:t>Правила безопасности</w:t>
                            </w:r>
                          </w:p>
                          <w:p w:rsidR="00D93FCA" w:rsidRPr="008E0276" w:rsidRDefault="00D26BC4" w:rsidP="00D93FCA">
                            <w:pPr>
                              <w:pStyle w:val="c1"/>
                              <w:spacing w:before="0" w:beforeAutospacing="0" w:after="0" w:afterAutospacing="0"/>
                              <w:jc w:val="both"/>
                              <w:rPr>
                                <w:rStyle w:val="c0"/>
                                <w:color w:val="000000"/>
                                <w:sz w:val="32"/>
                                <w:szCs w:val="28"/>
                              </w:rPr>
                            </w:pPr>
                            <w:r w:rsidRPr="008E0276">
                              <w:rPr>
                                <w:rStyle w:val="c0"/>
                                <w:color w:val="000000"/>
                                <w:sz w:val="32"/>
                                <w:szCs w:val="28"/>
                              </w:rPr>
                              <w:t xml:space="preserve"> Музыка, как и любое воздействие на ребенка, должна </w:t>
                            </w:r>
                          </w:p>
                          <w:p w:rsidR="00D93FCA" w:rsidRPr="008E0276" w:rsidRDefault="00D26BC4" w:rsidP="00D93FCA">
                            <w:pPr>
                              <w:pStyle w:val="c1"/>
                              <w:spacing w:before="0" w:beforeAutospacing="0" w:after="0" w:afterAutospacing="0"/>
                              <w:jc w:val="both"/>
                              <w:rPr>
                                <w:rStyle w:val="c0"/>
                                <w:color w:val="000000"/>
                                <w:sz w:val="32"/>
                                <w:szCs w:val="28"/>
                              </w:rPr>
                            </w:pPr>
                            <w:r w:rsidRPr="008E0276">
                              <w:rPr>
                                <w:rStyle w:val="c0"/>
                                <w:color w:val="000000"/>
                                <w:sz w:val="32"/>
                                <w:szCs w:val="28"/>
                              </w:rPr>
                              <w:t xml:space="preserve">быть </w:t>
                            </w:r>
                            <w:proofErr w:type="gramStart"/>
                            <w:r w:rsidRPr="008E0276">
                              <w:rPr>
                                <w:rStyle w:val="c0"/>
                                <w:color w:val="000000"/>
                                <w:sz w:val="32"/>
                                <w:szCs w:val="28"/>
                              </w:rPr>
                              <w:t>дозирована</w:t>
                            </w:r>
                            <w:proofErr w:type="gramEnd"/>
                            <w:r w:rsidRPr="008E0276">
                              <w:rPr>
                                <w:rStyle w:val="c0"/>
                                <w:color w:val="000000"/>
                                <w:sz w:val="32"/>
                                <w:szCs w:val="28"/>
                              </w:rPr>
                              <w:t xml:space="preserve"> – по громкости, длительности и т. д. </w:t>
                            </w:r>
                          </w:p>
                          <w:p w:rsidR="00D93FCA" w:rsidRPr="008E0276" w:rsidRDefault="00D26BC4" w:rsidP="00D93FCA">
                            <w:pPr>
                              <w:pStyle w:val="c1"/>
                              <w:spacing w:before="0" w:beforeAutospacing="0" w:after="0" w:afterAutospacing="0"/>
                              <w:jc w:val="both"/>
                              <w:rPr>
                                <w:rStyle w:val="c0"/>
                                <w:color w:val="000000"/>
                                <w:sz w:val="32"/>
                                <w:szCs w:val="28"/>
                              </w:rPr>
                            </w:pPr>
                            <w:r w:rsidRPr="008E0276">
                              <w:rPr>
                                <w:rStyle w:val="c0"/>
                                <w:color w:val="000000"/>
                                <w:sz w:val="32"/>
                                <w:szCs w:val="28"/>
                              </w:rPr>
                              <w:t xml:space="preserve">Чем младше малыш, тем спокойней должна быть мелодия. </w:t>
                            </w:r>
                          </w:p>
                          <w:p w:rsidR="00D93FCA" w:rsidRPr="008E0276" w:rsidRDefault="00D26BC4" w:rsidP="00D93FCA">
                            <w:pPr>
                              <w:pStyle w:val="c1"/>
                              <w:spacing w:before="0" w:beforeAutospacing="0" w:after="0" w:afterAutospacing="0"/>
                              <w:jc w:val="both"/>
                              <w:rPr>
                                <w:rStyle w:val="c0"/>
                                <w:color w:val="000000"/>
                                <w:sz w:val="32"/>
                                <w:szCs w:val="28"/>
                              </w:rPr>
                            </w:pPr>
                            <w:r w:rsidRPr="008E0276">
                              <w:rPr>
                                <w:rStyle w:val="c0"/>
                                <w:color w:val="000000"/>
                                <w:sz w:val="32"/>
                                <w:szCs w:val="28"/>
                              </w:rPr>
                              <w:t xml:space="preserve">Громкость не должна превышать громкость </w:t>
                            </w:r>
                            <w:proofErr w:type="gramStart"/>
                            <w:r w:rsidRPr="008E0276">
                              <w:rPr>
                                <w:rStyle w:val="c0"/>
                                <w:color w:val="000000"/>
                                <w:sz w:val="32"/>
                                <w:szCs w:val="28"/>
                              </w:rPr>
                              <w:t>разговорной</w:t>
                            </w:r>
                            <w:proofErr w:type="gramEnd"/>
                            <w:r w:rsidRPr="008E0276">
                              <w:rPr>
                                <w:rStyle w:val="c0"/>
                                <w:color w:val="000000"/>
                                <w:sz w:val="32"/>
                                <w:szCs w:val="28"/>
                              </w:rPr>
                              <w:t xml:space="preserve"> </w:t>
                            </w:r>
                          </w:p>
                          <w:p w:rsidR="00D93FCA" w:rsidRPr="008E0276" w:rsidRDefault="00D26BC4" w:rsidP="00D93FCA">
                            <w:pPr>
                              <w:pStyle w:val="c1"/>
                              <w:spacing w:before="0" w:beforeAutospacing="0" w:after="0" w:afterAutospacing="0"/>
                              <w:jc w:val="both"/>
                              <w:rPr>
                                <w:rStyle w:val="c0"/>
                                <w:color w:val="000000"/>
                                <w:sz w:val="32"/>
                                <w:szCs w:val="28"/>
                              </w:rPr>
                            </w:pPr>
                            <w:r w:rsidRPr="008E0276">
                              <w:rPr>
                                <w:rStyle w:val="c0"/>
                                <w:color w:val="000000"/>
                                <w:sz w:val="32"/>
                                <w:szCs w:val="28"/>
                              </w:rPr>
                              <w:t xml:space="preserve">речи, а колонки надо располагать на расстоянии не меньше 1 метра от малыша. </w:t>
                            </w:r>
                          </w:p>
                          <w:p w:rsidR="00D26BC4" w:rsidRPr="008E0276" w:rsidRDefault="00D26BC4" w:rsidP="00D93FCA">
                            <w:pPr>
                              <w:pStyle w:val="c1"/>
                              <w:spacing w:before="0" w:beforeAutospacing="0" w:after="0" w:afterAutospacing="0"/>
                              <w:jc w:val="both"/>
                              <w:rPr>
                                <w:rFonts w:ascii="Calibri" w:hAnsi="Calibri"/>
                                <w:color w:val="000000"/>
                                <w:szCs w:val="22"/>
                              </w:rPr>
                            </w:pPr>
                            <w:r w:rsidRPr="008E0276">
                              <w:rPr>
                                <w:rStyle w:val="c0"/>
                                <w:color w:val="000000"/>
                                <w:sz w:val="32"/>
                                <w:szCs w:val="28"/>
                              </w:rPr>
                              <w:t>Длительность музыкального сеанса может быть от нескольких минут до получаса, а самих таких сеансов – не более трех в день (исключение – колыбельные). Понятно, что если малыш адекватно реагирует на мелодию или песенку, не утомляется и не капризничает, вы станете включать ее чаще. Однако «островки тишины», когда кроха отдыхает или слышит только ваш голос, необходимы – нервная система и мозг малыша нуждаются в паузах.</w:t>
                            </w:r>
                          </w:p>
                          <w:p w:rsidR="00D26BC4" w:rsidRDefault="00D26BC4" w:rsidP="00D26B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5" o:spid="_x0000_s1027" type="#_x0000_t176" style="position:absolute;left:0;text-align:left;margin-left:-13.45pt;margin-top:403.8pt;width:559.8pt;height:330.1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KbLvAIAAHUFAAAOAAAAZHJzL2Uyb0RvYy54bWysVM1u1DAQviPxDpbvbTarbctGzVarrYqQ&#10;qrKiRT17HbsbkdjG9v5xokhwgQtvUiFVAkrLKzhvxNjJplWpBEJckhnP/8w3s7u3LAs0Z9rkUqQ4&#10;3uxgxASVWS7OUvzy5GDjCUbGEpGRQgqW4hUzeG/w+NHuQiWsK6eyyJhG4ESYZKFSPLVWJVFk6JSV&#10;xGxKxQQIudQlscDqsyjTZAHeyyLqdjrb0ULqTGlJmTHwul8L8SD455xR+5xzwywqUgy52fDV4Tvx&#10;32iwS5IzTdQ0p00a5B+yKEkuIGjrap9YgmY6/81VmVMtjeR2k8oykpznlIUaoJq4c6+a4ylRLNQC&#10;zTGqbZP5f27p0XysUZ6leAsjQUoYkfvsrtyN+75RnVfv3aX74S4S5C7cVfWpeucuq7fu2l0A9dV9&#10;cdfVR/cNuZ/weFN9AOF5dY62fFcXyiTg/FiNdcMZIH2LllyX/g/Fo2WYxKqdBFtaROFxJ+70e9sw&#10;MAqyXtzv9jvBa3RrrrSxT5kskSdSzAu5GE2JtsPCMi2IZeMaFWEsZH5oLOQB9ms7YHyOdVaBsquC&#10;+cQK8YJx6AnkEQfrgEY2KjSaE8ARoZQJ2/VVgr+g7c14XhStYffPho2+N2UBqa3xX0RtLUJkKWxr&#10;XOZC6oeiZ6/iJmVe6687UNftW2CXk2UAQ9D0LxOZrQAgWtabYxQ9yKHfh8TYMdGwKjAjWH/7HD5+&#10;BCmWDYXRVOo3D717fUAwSDFawOql2LyeEc0wKp4JwHY/7vX8rgamt7XTBUbflUzuSsSsHEmYSgyH&#10;RtFAen1brEmuZXkKV2Loo4KICAqxU0ytXjMjW58EuDOUDYdBDfZTEXsojhVd48BD52R5SrRqQGcB&#10;r0dyvaYkuQezWtdPSMjhzEqeBwze9rWZAOx2gFJzh/zxuMsHrdtrOfgFAAD//wMAUEsDBBQABgAI&#10;AAAAIQDn67wL4QAAAA0BAAAPAAAAZHJzL2Rvd25yZXYueG1sTI/LTsMwEEX3SPyDNZXYtU4j5DyI&#10;UwGiGzaoKeyntkmixnZkO03g63FXdDejObpzbrVb9EAuyvneGg7bTQJEGWFlb1oOn8f9OgfiAxqJ&#10;gzWKw4/ysKvv7yospZ3NQV2a0JIYYnyJHLoQxpJSLzql0W/sqEy8fVunMcTVtVQ6nGO4HmiaJIxq&#10;7E380OGoXjslzs2kOcwf/ZFOb/uXbSPw4ET+/ku/GOcPq+X5CUhQS/iH4aof1aGOTic7GenJwGGd&#10;siKiHPIkY0CuRFKkGZBTnB5ZVgCtK3rbov4DAAD//wMAUEsBAi0AFAAGAAgAAAAhALaDOJL+AAAA&#10;4QEAABMAAAAAAAAAAAAAAAAAAAAAAFtDb250ZW50X1R5cGVzXS54bWxQSwECLQAUAAYACAAAACEA&#10;OP0h/9YAAACUAQAACwAAAAAAAAAAAAAAAAAvAQAAX3JlbHMvLnJlbHNQSwECLQAUAAYACAAAACEA&#10;1fimy7wCAAB1BQAADgAAAAAAAAAAAAAAAAAuAgAAZHJzL2Uyb0RvYy54bWxQSwECLQAUAAYACAAA&#10;ACEA5+u8C+EAAAANAQAADwAAAAAAAAAAAAAAAAAWBQAAZHJzL2Rvd25yZXYueG1sUEsFBgAAAAAE&#10;AAQA8wAAACQG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D26BC4" w:rsidRPr="008E0276" w:rsidRDefault="00D26BC4" w:rsidP="00D26BC4">
                      <w:pPr>
                        <w:pStyle w:val="c1"/>
                        <w:spacing w:before="0" w:beforeAutospacing="0" w:after="0" w:afterAutospacing="0"/>
                        <w:ind w:firstLine="710"/>
                        <w:jc w:val="both"/>
                        <w:rPr>
                          <w:rFonts w:ascii="Calibri" w:hAnsi="Calibri"/>
                          <w:b/>
                          <w:color w:val="000000"/>
                          <w:szCs w:val="22"/>
                        </w:rPr>
                      </w:pPr>
                      <w:r w:rsidRPr="008E0276">
                        <w:rPr>
                          <w:rStyle w:val="c2"/>
                          <w:b/>
                          <w:color w:val="000000"/>
                          <w:sz w:val="32"/>
                          <w:szCs w:val="28"/>
                        </w:rPr>
                        <w:t>Правила безопасности</w:t>
                      </w:r>
                    </w:p>
                    <w:p w:rsidR="00D93FCA" w:rsidRPr="008E0276" w:rsidRDefault="00D26BC4" w:rsidP="00D93FCA">
                      <w:pPr>
                        <w:pStyle w:val="c1"/>
                        <w:spacing w:before="0" w:beforeAutospacing="0" w:after="0" w:afterAutospacing="0"/>
                        <w:jc w:val="both"/>
                        <w:rPr>
                          <w:rStyle w:val="c0"/>
                          <w:color w:val="000000"/>
                          <w:sz w:val="32"/>
                          <w:szCs w:val="28"/>
                        </w:rPr>
                      </w:pPr>
                      <w:r w:rsidRPr="008E0276">
                        <w:rPr>
                          <w:rStyle w:val="c0"/>
                          <w:color w:val="000000"/>
                          <w:sz w:val="32"/>
                          <w:szCs w:val="28"/>
                        </w:rPr>
                        <w:t xml:space="preserve"> Музыка, как и любое воздействие на ребенка, должна </w:t>
                      </w:r>
                    </w:p>
                    <w:p w:rsidR="00D93FCA" w:rsidRPr="008E0276" w:rsidRDefault="00D26BC4" w:rsidP="00D93FCA">
                      <w:pPr>
                        <w:pStyle w:val="c1"/>
                        <w:spacing w:before="0" w:beforeAutospacing="0" w:after="0" w:afterAutospacing="0"/>
                        <w:jc w:val="both"/>
                        <w:rPr>
                          <w:rStyle w:val="c0"/>
                          <w:color w:val="000000"/>
                          <w:sz w:val="32"/>
                          <w:szCs w:val="28"/>
                        </w:rPr>
                      </w:pPr>
                      <w:r w:rsidRPr="008E0276">
                        <w:rPr>
                          <w:rStyle w:val="c0"/>
                          <w:color w:val="000000"/>
                          <w:sz w:val="32"/>
                          <w:szCs w:val="28"/>
                        </w:rPr>
                        <w:t xml:space="preserve">быть </w:t>
                      </w:r>
                      <w:proofErr w:type="gramStart"/>
                      <w:r w:rsidRPr="008E0276">
                        <w:rPr>
                          <w:rStyle w:val="c0"/>
                          <w:color w:val="000000"/>
                          <w:sz w:val="32"/>
                          <w:szCs w:val="28"/>
                        </w:rPr>
                        <w:t>дозирована</w:t>
                      </w:r>
                      <w:proofErr w:type="gramEnd"/>
                      <w:r w:rsidRPr="008E0276">
                        <w:rPr>
                          <w:rStyle w:val="c0"/>
                          <w:color w:val="000000"/>
                          <w:sz w:val="32"/>
                          <w:szCs w:val="28"/>
                        </w:rPr>
                        <w:t xml:space="preserve"> – по громкости, длительности и т. д. </w:t>
                      </w:r>
                    </w:p>
                    <w:p w:rsidR="00D93FCA" w:rsidRPr="008E0276" w:rsidRDefault="00D26BC4" w:rsidP="00D93FCA">
                      <w:pPr>
                        <w:pStyle w:val="c1"/>
                        <w:spacing w:before="0" w:beforeAutospacing="0" w:after="0" w:afterAutospacing="0"/>
                        <w:jc w:val="both"/>
                        <w:rPr>
                          <w:rStyle w:val="c0"/>
                          <w:color w:val="000000"/>
                          <w:sz w:val="32"/>
                          <w:szCs w:val="28"/>
                        </w:rPr>
                      </w:pPr>
                      <w:r w:rsidRPr="008E0276">
                        <w:rPr>
                          <w:rStyle w:val="c0"/>
                          <w:color w:val="000000"/>
                          <w:sz w:val="32"/>
                          <w:szCs w:val="28"/>
                        </w:rPr>
                        <w:t xml:space="preserve">Чем младше малыш, тем спокойней должна быть мелодия. </w:t>
                      </w:r>
                    </w:p>
                    <w:p w:rsidR="00D93FCA" w:rsidRPr="008E0276" w:rsidRDefault="00D26BC4" w:rsidP="00D93FCA">
                      <w:pPr>
                        <w:pStyle w:val="c1"/>
                        <w:spacing w:before="0" w:beforeAutospacing="0" w:after="0" w:afterAutospacing="0"/>
                        <w:jc w:val="both"/>
                        <w:rPr>
                          <w:rStyle w:val="c0"/>
                          <w:color w:val="000000"/>
                          <w:sz w:val="32"/>
                          <w:szCs w:val="28"/>
                        </w:rPr>
                      </w:pPr>
                      <w:r w:rsidRPr="008E0276">
                        <w:rPr>
                          <w:rStyle w:val="c0"/>
                          <w:color w:val="000000"/>
                          <w:sz w:val="32"/>
                          <w:szCs w:val="28"/>
                        </w:rPr>
                        <w:t xml:space="preserve">Громкость не должна превышать громкость </w:t>
                      </w:r>
                      <w:proofErr w:type="gramStart"/>
                      <w:r w:rsidRPr="008E0276">
                        <w:rPr>
                          <w:rStyle w:val="c0"/>
                          <w:color w:val="000000"/>
                          <w:sz w:val="32"/>
                          <w:szCs w:val="28"/>
                        </w:rPr>
                        <w:t>разговорной</w:t>
                      </w:r>
                      <w:proofErr w:type="gramEnd"/>
                      <w:r w:rsidRPr="008E0276">
                        <w:rPr>
                          <w:rStyle w:val="c0"/>
                          <w:color w:val="000000"/>
                          <w:sz w:val="32"/>
                          <w:szCs w:val="28"/>
                        </w:rPr>
                        <w:t xml:space="preserve"> </w:t>
                      </w:r>
                    </w:p>
                    <w:p w:rsidR="00D93FCA" w:rsidRPr="008E0276" w:rsidRDefault="00D26BC4" w:rsidP="00D93FCA">
                      <w:pPr>
                        <w:pStyle w:val="c1"/>
                        <w:spacing w:before="0" w:beforeAutospacing="0" w:after="0" w:afterAutospacing="0"/>
                        <w:jc w:val="both"/>
                        <w:rPr>
                          <w:rStyle w:val="c0"/>
                          <w:color w:val="000000"/>
                          <w:sz w:val="32"/>
                          <w:szCs w:val="28"/>
                        </w:rPr>
                      </w:pPr>
                      <w:r w:rsidRPr="008E0276">
                        <w:rPr>
                          <w:rStyle w:val="c0"/>
                          <w:color w:val="000000"/>
                          <w:sz w:val="32"/>
                          <w:szCs w:val="28"/>
                        </w:rPr>
                        <w:t xml:space="preserve">речи, а колонки надо располагать на расстоянии не меньше 1 метра от малыша. </w:t>
                      </w:r>
                    </w:p>
                    <w:p w:rsidR="00D26BC4" w:rsidRPr="008E0276" w:rsidRDefault="00D26BC4" w:rsidP="00D93FCA">
                      <w:pPr>
                        <w:pStyle w:val="c1"/>
                        <w:spacing w:before="0" w:beforeAutospacing="0" w:after="0" w:afterAutospacing="0"/>
                        <w:jc w:val="both"/>
                        <w:rPr>
                          <w:rFonts w:ascii="Calibri" w:hAnsi="Calibri"/>
                          <w:color w:val="000000"/>
                          <w:szCs w:val="22"/>
                        </w:rPr>
                      </w:pPr>
                      <w:r w:rsidRPr="008E0276">
                        <w:rPr>
                          <w:rStyle w:val="c0"/>
                          <w:color w:val="000000"/>
                          <w:sz w:val="32"/>
                          <w:szCs w:val="28"/>
                        </w:rPr>
                        <w:t>Длительность музыкального сеанса может быть от нескольких минут до получаса, а самих таких сеансов – не более трех в день (исключение – колыбельные). Понятно, что если малыш адекватно реагирует на мелодию или песенку, не утомляется и не капризничает, вы станете включать ее чаще. Однако «островки тишины», когда кроха отдыхает или слышит только ваш голос, необходимы – нервная система и мозг малыша нуждаются в паузах.</w:t>
                      </w:r>
                    </w:p>
                    <w:p w:rsidR="00D26BC4" w:rsidRDefault="00D26BC4" w:rsidP="00D26BC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D26BC4" w:rsidSect="00D26BC4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8D0"/>
    <w:rsid w:val="00003D8F"/>
    <w:rsid w:val="00372C9A"/>
    <w:rsid w:val="008E0276"/>
    <w:rsid w:val="009818D0"/>
    <w:rsid w:val="00A26145"/>
    <w:rsid w:val="00AD4165"/>
    <w:rsid w:val="00C4154A"/>
    <w:rsid w:val="00D26BC4"/>
    <w:rsid w:val="00D9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03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3D8F"/>
  </w:style>
  <w:style w:type="character" w:customStyle="1" w:styleId="c0">
    <w:name w:val="c0"/>
    <w:basedOn w:val="a0"/>
    <w:rsid w:val="00003D8F"/>
  </w:style>
  <w:style w:type="character" w:customStyle="1" w:styleId="c4">
    <w:name w:val="c4"/>
    <w:basedOn w:val="a0"/>
    <w:rsid w:val="00003D8F"/>
  </w:style>
  <w:style w:type="character" w:customStyle="1" w:styleId="c6">
    <w:name w:val="c6"/>
    <w:basedOn w:val="a0"/>
    <w:rsid w:val="00003D8F"/>
  </w:style>
  <w:style w:type="paragraph" w:styleId="a3">
    <w:name w:val="Balloon Text"/>
    <w:basedOn w:val="a"/>
    <w:link w:val="a4"/>
    <w:uiPriority w:val="99"/>
    <w:semiHidden/>
    <w:unhideWhenUsed/>
    <w:rsid w:val="00003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D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03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3D8F"/>
  </w:style>
  <w:style w:type="character" w:customStyle="1" w:styleId="c0">
    <w:name w:val="c0"/>
    <w:basedOn w:val="a0"/>
    <w:rsid w:val="00003D8F"/>
  </w:style>
  <w:style w:type="character" w:customStyle="1" w:styleId="c4">
    <w:name w:val="c4"/>
    <w:basedOn w:val="a0"/>
    <w:rsid w:val="00003D8F"/>
  </w:style>
  <w:style w:type="character" w:customStyle="1" w:styleId="c6">
    <w:name w:val="c6"/>
    <w:basedOn w:val="a0"/>
    <w:rsid w:val="00003D8F"/>
  </w:style>
  <w:style w:type="paragraph" w:styleId="a3">
    <w:name w:val="Balloon Text"/>
    <w:basedOn w:val="a"/>
    <w:link w:val="a4"/>
    <w:uiPriority w:val="99"/>
    <w:semiHidden/>
    <w:unhideWhenUsed/>
    <w:rsid w:val="00003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D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3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image" Target="media/image1.gif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5</cp:revision>
  <dcterms:created xsi:type="dcterms:W3CDTF">2020-10-11T16:56:00Z</dcterms:created>
  <dcterms:modified xsi:type="dcterms:W3CDTF">2020-11-02T18:01:00Z</dcterms:modified>
</cp:coreProperties>
</file>